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4"/>
        <w:gridCol w:w="810"/>
        <w:gridCol w:w="3769"/>
      </w:tblGrid>
      <w:tr w:rsidR="009145EC" w:rsidRPr="009145EC" w:rsidTr="000633CB">
        <w:trPr>
          <w:trHeight w:val="2089"/>
        </w:trPr>
        <w:tc>
          <w:tcPr>
            <w:tcW w:w="5674" w:type="dxa"/>
          </w:tcPr>
          <w:p w:rsidR="009145EC" w:rsidRPr="009145EC" w:rsidRDefault="009145EC" w:rsidP="009145EC">
            <w:pPr>
              <w:jc w:val="left"/>
              <w:rPr>
                <w:rFonts w:ascii="Tahoma" w:hAnsi="Tahoma" w:cs="Tahoma"/>
                <w:b/>
              </w:rPr>
            </w:pPr>
            <w:r w:rsidRPr="009145EC">
              <w:rPr>
                <w:rFonts w:ascii="Tahoma" w:hAnsi="Tahoma" w:cs="Tahoma"/>
                <w:b/>
              </w:rPr>
              <w:t xml:space="preserve">Β'   Ε Ν Ω Σ </w:t>
            </w:r>
            <w:r w:rsidRPr="009145EC">
              <w:rPr>
                <w:rFonts w:ascii="Tahoma" w:hAnsi="Tahoma" w:cs="Tahoma"/>
                <w:b/>
                <w:lang w:val="en-US"/>
              </w:rPr>
              <w:t>H</w:t>
            </w:r>
            <w:r w:rsidRPr="009145EC">
              <w:rPr>
                <w:rFonts w:ascii="Tahoma" w:hAnsi="Tahoma" w:cs="Tahoma"/>
                <w:b/>
              </w:rPr>
              <w:t xml:space="preserve"> </w:t>
            </w:r>
          </w:p>
          <w:p w:rsidR="009145EC" w:rsidRPr="009145EC" w:rsidRDefault="009145EC" w:rsidP="009145EC">
            <w:pPr>
              <w:jc w:val="left"/>
              <w:rPr>
                <w:rFonts w:ascii="Tahoma" w:hAnsi="Tahoma" w:cs="Tahoma"/>
                <w:b/>
              </w:rPr>
            </w:pPr>
            <w:r w:rsidRPr="009145EC">
              <w:rPr>
                <w:rFonts w:ascii="Tahoma" w:hAnsi="Tahoma" w:cs="Tahoma"/>
                <w:b/>
              </w:rPr>
              <w:t>ΛΕΙΤΟΥΡΓΩΝ ΜΕΣΗΣ ΕΚΠ/ΣΗΣ Ν. ΚΟΡΙΝΘΙΑΣ</w:t>
            </w:r>
          </w:p>
          <w:p w:rsidR="009145EC" w:rsidRDefault="009145EC" w:rsidP="009145EC">
            <w:pPr>
              <w:jc w:val="left"/>
              <w:rPr>
                <w:rFonts w:ascii="Tahoma" w:hAnsi="Tahoma" w:cs="Tahoma"/>
              </w:rPr>
            </w:pPr>
          </w:p>
          <w:p w:rsidR="009145EC" w:rsidRPr="009145EC" w:rsidRDefault="009145EC" w:rsidP="009145EC">
            <w:pPr>
              <w:jc w:val="left"/>
              <w:rPr>
                <w:rFonts w:ascii="Tahoma" w:hAnsi="Tahoma" w:cs="Tahoma"/>
              </w:rPr>
            </w:pPr>
            <w:r w:rsidRPr="009145EC">
              <w:rPr>
                <w:rFonts w:ascii="Tahoma" w:hAnsi="Tahoma" w:cs="Tahoma"/>
              </w:rPr>
              <w:t>Δ/νση: ΚΛΕΙΣΘΕΝΟΥΣ 37</w:t>
            </w:r>
          </w:p>
          <w:p w:rsidR="009145EC" w:rsidRPr="009145EC" w:rsidRDefault="009145EC" w:rsidP="009145EC">
            <w:pPr>
              <w:jc w:val="left"/>
              <w:rPr>
                <w:rFonts w:ascii="Tahoma" w:hAnsi="Tahoma" w:cs="Tahoma"/>
              </w:rPr>
            </w:pPr>
            <w:r w:rsidRPr="009145EC">
              <w:rPr>
                <w:rFonts w:ascii="Tahoma" w:hAnsi="Tahoma" w:cs="Tahoma"/>
              </w:rPr>
              <w:t xml:space="preserve">            20200 ΚΙΑΤΟ</w:t>
            </w:r>
          </w:p>
          <w:p w:rsidR="009145EC" w:rsidRPr="00A443D7" w:rsidRDefault="009145EC" w:rsidP="009145EC">
            <w:pPr>
              <w:jc w:val="left"/>
              <w:rPr>
                <w:rFonts w:ascii="Tahoma" w:hAnsi="Tahoma" w:cs="Tahoma"/>
              </w:rPr>
            </w:pPr>
            <w:r w:rsidRPr="009145EC">
              <w:rPr>
                <w:rFonts w:ascii="Tahoma" w:hAnsi="Tahoma" w:cs="Tahoma"/>
              </w:rPr>
              <w:t xml:space="preserve">         </w:t>
            </w:r>
            <w:r w:rsidRPr="00A443D7">
              <w:rPr>
                <w:rFonts w:ascii="Tahoma" w:hAnsi="Tahoma" w:cs="Tahoma"/>
              </w:rPr>
              <w:t xml:space="preserve">   </w:t>
            </w:r>
            <w:r w:rsidRPr="009145EC">
              <w:rPr>
                <w:rFonts w:ascii="Tahoma" w:hAnsi="Tahoma" w:cs="Tahoma"/>
              </w:rPr>
              <w:t>ΤΗΛ/</w:t>
            </w:r>
            <w:r w:rsidRPr="009145EC">
              <w:rPr>
                <w:rFonts w:ascii="Tahoma" w:hAnsi="Tahoma" w:cs="Tahoma"/>
                <w:lang w:val="en-US"/>
              </w:rPr>
              <w:t>FAX</w:t>
            </w:r>
            <w:r w:rsidRPr="009145EC">
              <w:rPr>
                <w:rFonts w:ascii="Tahoma" w:hAnsi="Tahoma" w:cs="Tahoma"/>
              </w:rPr>
              <w:t>: 27420-22621</w:t>
            </w:r>
          </w:p>
          <w:p w:rsidR="009145EC" w:rsidRPr="009145EC" w:rsidRDefault="009145EC" w:rsidP="009145EC">
            <w:pPr>
              <w:jc w:val="left"/>
              <w:rPr>
                <w:rFonts w:ascii="Tahoma" w:hAnsi="Tahoma" w:cs="Tahoma"/>
                <w:lang w:val="de-DE"/>
              </w:rPr>
            </w:pPr>
            <w:r w:rsidRPr="009145EC">
              <w:rPr>
                <w:rFonts w:ascii="Tahoma" w:hAnsi="Tahoma" w:cs="Tahoma"/>
                <w:lang w:val="de-DE"/>
              </w:rPr>
              <w:t xml:space="preserve">e-mail: </w:t>
            </w:r>
            <w:hyperlink r:id="rId8" w:history="1">
              <w:r w:rsidRPr="009145EC">
                <w:rPr>
                  <w:rStyle w:val="-"/>
                  <w:rFonts w:ascii="Tahoma" w:hAnsi="Tahoma" w:cs="Tahoma"/>
                  <w:lang w:val="de-DE"/>
                </w:rPr>
                <w:t>belmekor@</w:t>
              </w:r>
              <w:r w:rsidRPr="009145EC">
                <w:rPr>
                  <w:rStyle w:val="-"/>
                  <w:rFonts w:ascii="Tahoma" w:hAnsi="Tahoma" w:cs="Tahoma"/>
                  <w:lang w:val="en-US"/>
                </w:rPr>
                <w:t>otenet</w:t>
              </w:r>
              <w:r w:rsidRPr="009145EC">
                <w:rPr>
                  <w:rStyle w:val="-"/>
                  <w:rFonts w:ascii="Tahoma" w:hAnsi="Tahoma" w:cs="Tahoma"/>
                  <w:lang w:val="de-DE"/>
                </w:rPr>
                <w:t>.gr</w:t>
              </w:r>
            </w:hyperlink>
          </w:p>
          <w:p w:rsidR="009145EC" w:rsidRPr="009145EC" w:rsidRDefault="00A546CA" w:rsidP="009145EC">
            <w:pPr>
              <w:jc w:val="left"/>
              <w:rPr>
                <w:rFonts w:ascii="Tahoma" w:hAnsi="Tahoma" w:cs="Tahoma"/>
                <w:szCs w:val="24"/>
                <w:lang w:val="en-US"/>
              </w:rPr>
            </w:pPr>
            <w:hyperlink r:id="rId9" w:history="1">
              <w:r w:rsidR="009145EC" w:rsidRPr="009145EC">
                <w:rPr>
                  <w:rStyle w:val="-"/>
                  <w:rFonts w:ascii="Tahoma" w:hAnsi="Tahoma" w:cs="Tahoma"/>
                  <w:szCs w:val="24"/>
                  <w:lang w:val="pt-PT"/>
                </w:rPr>
                <w:t>http</w:t>
              </w:r>
              <w:r w:rsidR="009145EC" w:rsidRPr="009145EC">
                <w:rPr>
                  <w:rStyle w:val="-"/>
                  <w:rFonts w:ascii="Tahoma" w:hAnsi="Tahoma" w:cs="Tahoma"/>
                  <w:szCs w:val="24"/>
                  <w:lang w:val="en-US"/>
                </w:rPr>
                <w:t>://</w:t>
              </w:r>
              <w:r w:rsidR="009145EC" w:rsidRPr="009145EC">
                <w:rPr>
                  <w:rStyle w:val="-"/>
                  <w:rFonts w:ascii="Tahoma" w:hAnsi="Tahoma" w:cs="Tahoma"/>
                  <w:szCs w:val="24"/>
                  <w:lang w:val="pt-PT"/>
                </w:rPr>
                <w:t>belmekor</w:t>
              </w:r>
              <w:r w:rsidR="009145EC" w:rsidRPr="009145EC">
                <w:rPr>
                  <w:rStyle w:val="-"/>
                  <w:rFonts w:ascii="Tahoma" w:hAnsi="Tahoma" w:cs="Tahoma"/>
                  <w:szCs w:val="24"/>
                  <w:lang w:val="en-US"/>
                </w:rPr>
                <w:t>.</w:t>
              </w:r>
              <w:r w:rsidR="009145EC" w:rsidRPr="009145EC">
                <w:rPr>
                  <w:rStyle w:val="-"/>
                  <w:rFonts w:ascii="Tahoma" w:hAnsi="Tahoma" w:cs="Tahoma"/>
                  <w:szCs w:val="24"/>
                  <w:lang w:val="pt-PT"/>
                </w:rPr>
                <w:t>blogspot</w:t>
              </w:r>
              <w:r w:rsidR="009145EC" w:rsidRPr="009145EC">
                <w:rPr>
                  <w:rStyle w:val="-"/>
                  <w:rFonts w:ascii="Tahoma" w:hAnsi="Tahoma" w:cs="Tahoma"/>
                  <w:szCs w:val="24"/>
                  <w:lang w:val="en-US"/>
                </w:rPr>
                <w:t>.</w:t>
              </w:r>
              <w:r w:rsidR="009145EC" w:rsidRPr="009145EC">
                <w:rPr>
                  <w:rStyle w:val="-"/>
                  <w:rFonts w:ascii="Tahoma" w:hAnsi="Tahoma" w:cs="Tahoma"/>
                  <w:szCs w:val="24"/>
                  <w:lang w:val="pt-PT"/>
                </w:rPr>
                <w:t>gr</w:t>
              </w:r>
            </w:hyperlink>
            <w:r w:rsidR="009145EC" w:rsidRPr="009145EC">
              <w:rPr>
                <w:rFonts w:ascii="Tahoma" w:hAnsi="Tahoma" w:cs="Tahoma"/>
                <w:szCs w:val="24"/>
                <w:lang w:val="en-US"/>
              </w:rPr>
              <w:t xml:space="preserve"> </w:t>
            </w:r>
          </w:p>
          <w:p w:rsidR="009145EC" w:rsidRPr="00A443D7" w:rsidRDefault="009145EC" w:rsidP="009145EC">
            <w:pPr>
              <w:jc w:val="left"/>
              <w:rPr>
                <w:rFonts w:ascii="Tahoma" w:hAnsi="Tahoma" w:cs="Tahoma"/>
                <w:lang w:val="en-US"/>
              </w:rPr>
            </w:pPr>
          </w:p>
        </w:tc>
        <w:tc>
          <w:tcPr>
            <w:tcW w:w="810" w:type="dxa"/>
          </w:tcPr>
          <w:p w:rsidR="009145EC" w:rsidRPr="00A443D7" w:rsidRDefault="009145EC" w:rsidP="009145EC">
            <w:pPr>
              <w:jc w:val="left"/>
              <w:rPr>
                <w:rFonts w:ascii="Tahoma" w:hAnsi="Tahoma" w:cs="Tahoma"/>
                <w:lang w:val="en-US"/>
              </w:rPr>
            </w:pPr>
          </w:p>
        </w:tc>
        <w:tc>
          <w:tcPr>
            <w:tcW w:w="3769" w:type="dxa"/>
          </w:tcPr>
          <w:p w:rsidR="009145EC" w:rsidRPr="009145EC" w:rsidRDefault="009145EC" w:rsidP="009145EC">
            <w:pPr>
              <w:jc w:val="left"/>
              <w:rPr>
                <w:rFonts w:ascii="Tahoma" w:hAnsi="Tahoma" w:cs="Tahoma"/>
              </w:rPr>
            </w:pPr>
            <w:r w:rsidRPr="009145EC">
              <w:rPr>
                <w:rFonts w:ascii="Tahoma" w:hAnsi="Tahoma" w:cs="Tahoma"/>
              </w:rPr>
              <w:t>Κιάτο,</w:t>
            </w:r>
            <w:r w:rsidR="000633CB">
              <w:rPr>
                <w:rFonts w:ascii="Tahoma" w:hAnsi="Tahoma" w:cs="Tahoma"/>
              </w:rPr>
              <w:t xml:space="preserve"> 4</w:t>
            </w:r>
            <w:r w:rsidR="009327A7">
              <w:rPr>
                <w:rFonts w:ascii="Tahoma" w:hAnsi="Tahoma" w:cs="Tahoma"/>
              </w:rPr>
              <w:t>/10/2022</w:t>
            </w:r>
            <w:r w:rsidR="00765DD4">
              <w:rPr>
                <w:rFonts w:ascii="Tahoma" w:hAnsi="Tahoma" w:cs="Tahoma"/>
              </w:rPr>
              <w:t xml:space="preserve"> </w:t>
            </w:r>
          </w:p>
          <w:p w:rsidR="009145EC" w:rsidRPr="009145EC" w:rsidRDefault="009145EC" w:rsidP="009145EC">
            <w:pPr>
              <w:jc w:val="left"/>
              <w:rPr>
                <w:rFonts w:ascii="Tahoma" w:hAnsi="Tahoma" w:cs="Tahoma"/>
              </w:rPr>
            </w:pPr>
          </w:p>
          <w:p w:rsidR="009145EC" w:rsidRPr="009145EC" w:rsidRDefault="009145EC" w:rsidP="009145EC">
            <w:pPr>
              <w:jc w:val="left"/>
              <w:rPr>
                <w:rFonts w:ascii="Tahoma" w:hAnsi="Tahoma" w:cs="Tahoma"/>
              </w:rPr>
            </w:pPr>
            <w:r w:rsidRPr="009145EC">
              <w:rPr>
                <w:rFonts w:ascii="Tahoma" w:hAnsi="Tahoma" w:cs="Tahoma"/>
              </w:rPr>
              <w:t>Αρ. πρωτ.:</w:t>
            </w:r>
            <w:r w:rsidR="00C7208D">
              <w:rPr>
                <w:rFonts w:ascii="Tahoma" w:hAnsi="Tahoma" w:cs="Tahoma"/>
              </w:rPr>
              <w:t xml:space="preserve"> </w:t>
            </w:r>
            <w:r w:rsidR="000E04B0">
              <w:rPr>
                <w:rFonts w:ascii="Tahoma" w:hAnsi="Tahoma" w:cs="Tahoma"/>
              </w:rPr>
              <w:t>20</w:t>
            </w:r>
            <w:r w:rsidR="00765DD4">
              <w:rPr>
                <w:rFonts w:ascii="Tahoma" w:hAnsi="Tahoma" w:cs="Tahoma"/>
              </w:rPr>
              <w:t xml:space="preserve"> </w:t>
            </w:r>
          </w:p>
          <w:p w:rsidR="009145EC" w:rsidRPr="009145EC" w:rsidRDefault="009145EC" w:rsidP="009145EC">
            <w:pPr>
              <w:jc w:val="left"/>
              <w:rPr>
                <w:rFonts w:ascii="Tahoma" w:hAnsi="Tahoma" w:cs="Tahoma"/>
              </w:rPr>
            </w:pPr>
          </w:p>
          <w:p w:rsidR="009145EC" w:rsidRPr="009145EC" w:rsidRDefault="009145EC" w:rsidP="009145EC">
            <w:pPr>
              <w:jc w:val="left"/>
              <w:rPr>
                <w:rFonts w:ascii="Tahoma" w:hAnsi="Tahoma" w:cs="Tahoma"/>
              </w:rPr>
            </w:pPr>
          </w:p>
          <w:p w:rsidR="009145EC" w:rsidRPr="009145EC" w:rsidRDefault="009145EC" w:rsidP="009145EC">
            <w:pPr>
              <w:jc w:val="left"/>
              <w:rPr>
                <w:rFonts w:ascii="Tahoma" w:hAnsi="Tahoma" w:cs="Tahoma"/>
              </w:rPr>
            </w:pPr>
          </w:p>
          <w:p w:rsidR="009145EC" w:rsidRDefault="009145EC" w:rsidP="009145EC">
            <w:pPr>
              <w:jc w:val="left"/>
              <w:rPr>
                <w:rFonts w:ascii="Tahoma" w:hAnsi="Tahoma" w:cs="Tahoma"/>
              </w:rPr>
            </w:pPr>
            <w:r w:rsidRPr="009145EC">
              <w:rPr>
                <w:rFonts w:ascii="Tahoma" w:hAnsi="Tahoma" w:cs="Tahoma"/>
              </w:rPr>
              <w:t>ΠΡΟΣ:</w:t>
            </w:r>
            <w:r w:rsidR="00765DD4">
              <w:rPr>
                <w:rFonts w:ascii="Tahoma" w:hAnsi="Tahoma" w:cs="Tahoma"/>
              </w:rPr>
              <w:t xml:space="preserve"> </w:t>
            </w:r>
            <w:r w:rsidR="000633CB">
              <w:rPr>
                <w:rFonts w:ascii="Tahoma" w:hAnsi="Tahoma" w:cs="Tahoma"/>
              </w:rPr>
              <w:t>Υπουργείο Παιδείας</w:t>
            </w:r>
          </w:p>
          <w:p w:rsidR="000633CB" w:rsidRDefault="003F662C" w:rsidP="009145EC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ΚΟΙΝ:</w:t>
            </w:r>
            <w:r w:rsidR="00637A93">
              <w:rPr>
                <w:rFonts w:ascii="Tahoma" w:hAnsi="Tahoma" w:cs="Tahoma"/>
              </w:rPr>
              <w:t xml:space="preserve"> - </w:t>
            </w:r>
            <w:r w:rsidR="000633CB">
              <w:rPr>
                <w:rFonts w:ascii="Tahoma" w:hAnsi="Tahoma" w:cs="Tahoma"/>
              </w:rPr>
              <w:t>ΠΔΠΔΕ Πελοποννήσου</w:t>
            </w:r>
          </w:p>
          <w:p w:rsidR="00281E0A" w:rsidRDefault="00637A93" w:rsidP="000633CB">
            <w:pPr>
              <w:pStyle w:val="a6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0633CB">
              <w:rPr>
                <w:rFonts w:ascii="Tahoma" w:hAnsi="Tahoma" w:cs="Tahoma"/>
              </w:rPr>
              <w:t>Δ/νση ΔΕ ν. Κορινθίας</w:t>
            </w:r>
          </w:p>
          <w:p w:rsidR="00637A93" w:rsidRPr="000633CB" w:rsidRDefault="00281E0A" w:rsidP="000633CB">
            <w:pPr>
              <w:pStyle w:val="a6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Δήμοι περιοχής μας</w:t>
            </w:r>
          </w:p>
          <w:p w:rsidR="00637A93" w:rsidRPr="00FA5FF8" w:rsidRDefault="000633CB" w:rsidP="009145EC">
            <w:pPr>
              <w:pStyle w:val="a6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0633CB">
              <w:rPr>
                <w:rFonts w:ascii="Tahoma" w:hAnsi="Tahoma" w:cs="Tahoma"/>
              </w:rPr>
              <w:t xml:space="preserve">Σχολεία περιοχής </w:t>
            </w:r>
            <w:r w:rsidR="00FA5FF8">
              <w:rPr>
                <w:rFonts w:ascii="Tahoma" w:hAnsi="Tahoma" w:cs="Tahoma"/>
              </w:rPr>
              <w:t>μας</w:t>
            </w:r>
          </w:p>
          <w:p w:rsidR="00FA5FF8" w:rsidRPr="000633CB" w:rsidRDefault="00FA5FF8" w:rsidP="009145EC">
            <w:pPr>
              <w:pStyle w:val="a6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Α’ ΕΛΜΕ Κορινθίας</w:t>
            </w:r>
          </w:p>
          <w:p w:rsidR="009145EC" w:rsidRPr="009145EC" w:rsidRDefault="009145EC" w:rsidP="009145EC">
            <w:pPr>
              <w:jc w:val="left"/>
              <w:rPr>
                <w:rFonts w:ascii="Tahoma" w:hAnsi="Tahoma" w:cs="Tahoma"/>
              </w:rPr>
            </w:pPr>
          </w:p>
        </w:tc>
      </w:tr>
    </w:tbl>
    <w:p w:rsidR="009327A7" w:rsidRPr="009327A7" w:rsidRDefault="009145EC" w:rsidP="009327A7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765DD4">
        <w:rPr>
          <w:rFonts w:ascii="Tahoma" w:hAnsi="Tahoma" w:cs="Tahoma"/>
          <w:b/>
          <w:bCs/>
          <w:sz w:val="22"/>
          <w:szCs w:val="22"/>
        </w:rPr>
        <w:t xml:space="preserve">Θέμα: </w:t>
      </w:r>
      <w:r w:rsidR="000E04B0">
        <w:rPr>
          <w:rFonts w:ascii="Tahoma" w:hAnsi="Tahoma" w:cs="Tahoma"/>
          <w:b/>
          <w:bCs/>
          <w:sz w:val="22"/>
          <w:szCs w:val="22"/>
        </w:rPr>
        <w:t>Η ενεργειακή κρίση να μην έχει επιπτώσεις στα σχολεία</w:t>
      </w:r>
    </w:p>
    <w:p w:rsidR="009327A7" w:rsidRPr="009327A7" w:rsidRDefault="009327A7" w:rsidP="009327A7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B82A18" w:rsidRPr="00B82A18" w:rsidRDefault="0019418E" w:rsidP="000633CB">
      <w:pPr>
        <w:spacing w:line="360" w:lineRule="auto"/>
        <w:ind w:firstLine="284"/>
        <w:rPr>
          <w:rFonts w:ascii="Tahoma" w:hAnsi="Tahoma" w:cs="Tahoma"/>
          <w:bCs/>
          <w:sz w:val="22"/>
          <w:szCs w:val="22"/>
        </w:rPr>
      </w:pPr>
      <w:r w:rsidRPr="0019418E">
        <w:rPr>
          <w:rFonts w:ascii="Tahoma" w:hAnsi="Tahoma" w:cs="Tahoma"/>
          <w:bCs/>
          <w:sz w:val="22"/>
          <w:szCs w:val="22"/>
        </w:rPr>
        <w:t xml:space="preserve">Πληροφορηθήκαμε πριν λίγες μέρες </w:t>
      </w:r>
      <w:r>
        <w:rPr>
          <w:rFonts w:ascii="Tahoma" w:hAnsi="Tahoma" w:cs="Tahoma"/>
          <w:bCs/>
          <w:sz w:val="22"/>
          <w:szCs w:val="22"/>
        </w:rPr>
        <w:t xml:space="preserve">για την ανακοίνωση που εξέδωσε το </w:t>
      </w:r>
      <w:r w:rsidRPr="00B82A18">
        <w:rPr>
          <w:rFonts w:ascii="Tahoma" w:hAnsi="Tahoma" w:cs="Tahoma"/>
          <w:bCs/>
          <w:sz w:val="22"/>
          <w:szCs w:val="22"/>
        </w:rPr>
        <w:t xml:space="preserve">Ευρωπαϊκό Συμβούλιο, στην οποία γίνεται αναφορά </w:t>
      </w:r>
      <w:r w:rsidR="000633CB">
        <w:rPr>
          <w:rFonts w:ascii="Tahoma" w:hAnsi="Tahoma" w:cs="Tahoma"/>
          <w:bCs/>
          <w:sz w:val="22"/>
          <w:szCs w:val="22"/>
        </w:rPr>
        <w:t>σ</w:t>
      </w:r>
      <w:r w:rsidRPr="00B82A18">
        <w:rPr>
          <w:rFonts w:ascii="Tahoma" w:hAnsi="Tahoma" w:cs="Tahoma"/>
          <w:bCs/>
          <w:sz w:val="22"/>
          <w:szCs w:val="22"/>
        </w:rPr>
        <w:t xml:space="preserve">τη λήψη συγκεκριμένων μέτρων των χωρών μελών της ΕΕ, προκειμένου να μειωθεί η κατανάλωση ηλεκτρικού ρεύματος. Τα κράτη μέλη θα προσδιορίσουν τις ώρες αιχμής που θα πρέπει να μειωθεί η κατανάλωση. </w:t>
      </w:r>
      <w:r w:rsidR="00B82A18" w:rsidRPr="00B82A18">
        <w:rPr>
          <w:rFonts w:ascii="Tahoma" w:hAnsi="Tahoma" w:cs="Tahoma"/>
          <w:bCs/>
          <w:sz w:val="22"/>
          <w:szCs w:val="22"/>
        </w:rPr>
        <w:t>Σύμφωνα</w:t>
      </w:r>
      <w:r w:rsidRPr="00B82A18">
        <w:rPr>
          <w:rFonts w:ascii="Tahoma" w:hAnsi="Tahoma" w:cs="Tahoma"/>
          <w:bCs/>
          <w:sz w:val="22"/>
          <w:szCs w:val="22"/>
        </w:rPr>
        <w:t xml:space="preserve"> με την ανακοίνωση η κατανάλωση ηλεκτρικού ρεύματος πρέπει να μειωθεί συνολικά κατά 10% </w:t>
      </w:r>
      <w:r w:rsidR="00B82A18" w:rsidRPr="00B82A18">
        <w:rPr>
          <w:rFonts w:ascii="Tahoma" w:hAnsi="Tahoma" w:cs="Tahoma"/>
          <w:bCs/>
          <w:sz w:val="22"/>
          <w:szCs w:val="22"/>
        </w:rPr>
        <w:t>και υποχρεωτικά τις ώρες αιχμής κατά 5%.</w:t>
      </w:r>
    </w:p>
    <w:p w:rsidR="00B82A18" w:rsidRPr="00B82A18" w:rsidRDefault="00B82A18" w:rsidP="000633CB">
      <w:pPr>
        <w:spacing w:line="360" w:lineRule="auto"/>
        <w:ind w:firstLine="284"/>
        <w:rPr>
          <w:rFonts w:ascii="Tahoma" w:hAnsi="Tahoma" w:cs="Tahoma"/>
          <w:bCs/>
          <w:sz w:val="22"/>
          <w:szCs w:val="22"/>
        </w:rPr>
      </w:pPr>
      <w:r w:rsidRPr="00B82A18">
        <w:rPr>
          <w:rFonts w:ascii="Tahoma" w:hAnsi="Tahoma" w:cs="Tahoma"/>
          <w:bCs/>
          <w:sz w:val="22"/>
          <w:szCs w:val="22"/>
        </w:rPr>
        <w:t xml:space="preserve">Σε κυβερνητική σύσκεψη με τη συμμετοχή του υπουργείου Περιβάλλοντος και Ενέργειας, της ΡΑΕ, του ΔΕΔΔΗΕ και του ΑΔΜΗΕ, </w:t>
      </w:r>
      <w:r w:rsidR="000633CB">
        <w:rPr>
          <w:rFonts w:ascii="Tahoma" w:hAnsi="Tahoma" w:cs="Tahoma"/>
          <w:bCs/>
          <w:sz w:val="22"/>
          <w:szCs w:val="22"/>
        </w:rPr>
        <w:t>συζητή</w:t>
      </w:r>
      <w:r w:rsidR="000633CB" w:rsidRPr="00B82A18">
        <w:rPr>
          <w:rFonts w:ascii="Tahoma" w:hAnsi="Tahoma" w:cs="Tahoma"/>
          <w:bCs/>
          <w:sz w:val="22"/>
          <w:szCs w:val="22"/>
        </w:rPr>
        <w:t>θηκαν</w:t>
      </w:r>
      <w:r w:rsidRPr="00B82A18">
        <w:rPr>
          <w:rFonts w:ascii="Tahoma" w:hAnsi="Tahoma" w:cs="Tahoma"/>
          <w:bCs/>
          <w:sz w:val="22"/>
          <w:szCs w:val="22"/>
        </w:rPr>
        <w:t xml:space="preserve"> και οι ώρες αιχμής κατά τις οποίες η Ελλάδα πρέπει να εστιάσει για τη μείωση της κατανάλωσης. Σύμφωνα με πληροφορίες έχουν καταλήξει στις εξής: 09:00-10:00 και 18:00-22:00</w:t>
      </w:r>
    </w:p>
    <w:p w:rsidR="000633CB" w:rsidRDefault="00B82A18" w:rsidP="000633CB">
      <w:pPr>
        <w:spacing w:line="360" w:lineRule="auto"/>
        <w:ind w:firstLine="284"/>
        <w:rPr>
          <w:rFonts w:ascii="Tahoma" w:hAnsi="Tahoma" w:cs="Tahoma"/>
          <w:bCs/>
          <w:sz w:val="22"/>
          <w:szCs w:val="22"/>
        </w:rPr>
      </w:pPr>
      <w:r w:rsidRPr="00B82A18">
        <w:rPr>
          <w:rFonts w:ascii="Tahoma" w:hAnsi="Tahoma" w:cs="Tahoma"/>
          <w:bCs/>
          <w:sz w:val="22"/>
          <w:szCs w:val="22"/>
        </w:rPr>
        <w:t>Ελπίζουμε και ευχόμαστε η μείωση της κατανάλωσης να μην σημαίνει και διακοπή ρεύματος κατά τις ώρες λειτουργίας των σχολείων, ιδίως την περίοδο του χειμώνα. Επειδή εκτός των άλλων λειτουργιών που θα νεκρώσουν</w:t>
      </w:r>
      <w:r>
        <w:rPr>
          <w:rFonts w:ascii="Tahoma" w:hAnsi="Tahoma" w:cs="Tahoma"/>
          <w:bCs/>
          <w:sz w:val="22"/>
          <w:szCs w:val="22"/>
        </w:rPr>
        <w:t>,</w:t>
      </w:r>
      <w:r w:rsidRPr="00B82A18">
        <w:rPr>
          <w:rFonts w:ascii="Tahoma" w:hAnsi="Tahoma" w:cs="Tahoma"/>
          <w:bCs/>
          <w:sz w:val="22"/>
          <w:szCs w:val="22"/>
        </w:rPr>
        <w:t xml:space="preserve"> τα σχολεία θα ξεμείνουν και από θέρμανση.</w:t>
      </w:r>
    </w:p>
    <w:p w:rsidR="00B82A18" w:rsidRPr="00B82A18" w:rsidRDefault="000633CB" w:rsidP="000633CB">
      <w:pPr>
        <w:spacing w:line="360" w:lineRule="auto"/>
        <w:ind w:firstLine="284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Επίσης</w:t>
      </w:r>
      <w:r w:rsidR="00B82A18" w:rsidRPr="00B82A18">
        <w:rPr>
          <w:rFonts w:ascii="Tahoma" w:hAnsi="Tahoma" w:cs="Tahoma"/>
          <w:bCs/>
          <w:sz w:val="22"/>
          <w:szCs w:val="22"/>
        </w:rPr>
        <w:t xml:space="preserve"> σύμφωνα με την ενημέρωσή μας δεν υπάρχουν αποθεματι</w:t>
      </w:r>
      <w:r w:rsidR="00281E0A">
        <w:rPr>
          <w:rFonts w:ascii="Tahoma" w:hAnsi="Tahoma" w:cs="Tahoma"/>
          <w:bCs/>
          <w:sz w:val="22"/>
          <w:szCs w:val="22"/>
        </w:rPr>
        <w:t xml:space="preserve">κά για τα λειτουργικά έξοδα, τα οποία </w:t>
      </w:r>
      <w:r w:rsidR="00B82A18" w:rsidRPr="00B82A18">
        <w:rPr>
          <w:rFonts w:ascii="Tahoma" w:hAnsi="Tahoma" w:cs="Tahoma"/>
          <w:bCs/>
          <w:sz w:val="22"/>
          <w:szCs w:val="22"/>
        </w:rPr>
        <w:t>έχουν εκτοξευτεί λόγω της ακρίβειας.</w:t>
      </w:r>
    </w:p>
    <w:p w:rsidR="00B82A18" w:rsidRPr="000633CB" w:rsidRDefault="00B82A18" w:rsidP="000633CB">
      <w:pPr>
        <w:spacing w:line="360" w:lineRule="auto"/>
        <w:ind w:firstLine="284"/>
        <w:rPr>
          <w:rFonts w:ascii="Tahoma" w:hAnsi="Tahoma" w:cs="Tahoma"/>
          <w:b/>
          <w:bCs/>
          <w:sz w:val="22"/>
          <w:szCs w:val="22"/>
        </w:rPr>
      </w:pPr>
      <w:r w:rsidRPr="000633CB">
        <w:rPr>
          <w:rFonts w:ascii="Tahoma" w:hAnsi="Tahoma" w:cs="Tahoma"/>
          <w:b/>
          <w:bCs/>
          <w:sz w:val="22"/>
          <w:szCs w:val="22"/>
        </w:rPr>
        <w:t>Κάτω απ’ αυτές τις συνθήκες καλούμε την κυβέρνηση:</w:t>
      </w:r>
    </w:p>
    <w:p w:rsidR="000633CB" w:rsidRDefault="00B82A18" w:rsidP="000633CB">
      <w:pPr>
        <w:pStyle w:val="a6"/>
        <w:numPr>
          <w:ilvl w:val="0"/>
          <w:numId w:val="5"/>
        </w:numPr>
        <w:spacing w:line="360" w:lineRule="auto"/>
        <w:ind w:left="426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Να </w:t>
      </w:r>
      <w:r w:rsidR="000633CB">
        <w:rPr>
          <w:rFonts w:ascii="Tahoma" w:hAnsi="Tahoma" w:cs="Tahoma"/>
          <w:bCs/>
        </w:rPr>
        <w:t>φροντίσει, ώστε να μην κόβεται το ρεύμα κατά τις ώρες λειτουργίας των σχολείων.</w:t>
      </w:r>
    </w:p>
    <w:p w:rsidR="000633CB" w:rsidRDefault="000633CB" w:rsidP="000633CB">
      <w:pPr>
        <w:pStyle w:val="a6"/>
        <w:numPr>
          <w:ilvl w:val="0"/>
          <w:numId w:val="5"/>
        </w:numPr>
        <w:spacing w:line="360" w:lineRule="auto"/>
        <w:ind w:left="426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Ν’ αυξήσει </w:t>
      </w:r>
      <w:r w:rsidR="0016158D">
        <w:rPr>
          <w:rFonts w:ascii="Tahoma" w:hAnsi="Tahoma" w:cs="Tahoma"/>
          <w:bCs/>
        </w:rPr>
        <w:t xml:space="preserve">λόγω της ακρίβειας </w:t>
      </w:r>
      <w:r>
        <w:rPr>
          <w:rFonts w:ascii="Tahoma" w:hAnsi="Tahoma" w:cs="Tahoma"/>
          <w:bCs/>
        </w:rPr>
        <w:t>τα ποσά που διατίθενται για τα λειτουργικά έξοδα των σχολείων.</w:t>
      </w:r>
    </w:p>
    <w:p w:rsidR="000633CB" w:rsidRPr="000633CB" w:rsidRDefault="000633CB" w:rsidP="000633CB">
      <w:pPr>
        <w:pStyle w:val="a6"/>
        <w:numPr>
          <w:ilvl w:val="0"/>
          <w:numId w:val="5"/>
        </w:numPr>
        <w:spacing w:line="360" w:lineRule="auto"/>
        <w:ind w:left="426"/>
      </w:pPr>
      <w:r w:rsidRPr="000633CB">
        <w:rPr>
          <w:rFonts w:ascii="Tahoma" w:hAnsi="Tahoma" w:cs="Tahoma"/>
          <w:bCs/>
        </w:rPr>
        <w:t>Να εξετάσει σοβαρά</w:t>
      </w:r>
      <w:r>
        <w:rPr>
          <w:rFonts w:ascii="Tahoma" w:hAnsi="Tahoma" w:cs="Tahoma"/>
          <w:bCs/>
        </w:rPr>
        <w:t xml:space="preserve"> την περίπτωση </w:t>
      </w:r>
      <w:r w:rsidRPr="000633CB">
        <w:rPr>
          <w:rFonts w:ascii="Tahoma" w:hAnsi="Tahoma" w:cs="Tahoma"/>
          <w:bCs/>
        </w:rPr>
        <w:t xml:space="preserve">σε όλα τα δημόσια σχολεία να τοποθετηθούν φωτοβολατϊκά συστήματα με σκοπό τα σχολεία να αυτοδοτροφοδοτούνται με ρεύμα, να έχουν δυνατότητα αυτονομίας στη θέρμανσή τους κλπ. </w:t>
      </w:r>
    </w:p>
    <w:p w:rsidR="0019418E" w:rsidRDefault="000633CB" w:rsidP="000633CB">
      <w:pPr>
        <w:spacing w:line="360" w:lineRule="auto"/>
      </w:pPr>
      <w:r w:rsidRPr="000633CB">
        <w:rPr>
          <w:rFonts w:ascii="Tahoma" w:hAnsi="Tahoma" w:cs="Tahoma"/>
          <w:b/>
          <w:bCs/>
          <w:sz w:val="22"/>
          <w:szCs w:val="22"/>
        </w:rPr>
        <w:t>Επίσης καλούμε τους δήμους της περιοχής μας</w:t>
      </w:r>
      <w:r w:rsidRPr="000633CB">
        <w:rPr>
          <w:rFonts w:ascii="Tahoma" w:hAnsi="Tahoma" w:cs="Tahoma"/>
          <w:bCs/>
          <w:sz w:val="22"/>
          <w:szCs w:val="22"/>
        </w:rPr>
        <w:t xml:space="preserve"> να συντηρήσουν και να επισκευάσουν τα σχολεία, ώστε να μην υπάρχουν απώλειες  θέρμανσης και ν’ αντικαταστήσουν όλους τους λαμπτήρες με αντίστοιχους </w:t>
      </w:r>
      <w:r w:rsidR="00281E0A">
        <w:rPr>
          <w:rFonts w:ascii="Tahoma" w:hAnsi="Tahoma" w:cs="Tahoma"/>
          <w:bCs/>
          <w:sz w:val="22"/>
          <w:szCs w:val="22"/>
          <w:lang w:val="en-US"/>
        </w:rPr>
        <w:t>led</w:t>
      </w:r>
      <w:r w:rsidRPr="000633CB">
        <w:rPr>
          <w:rFonts w:ascii="Tahoma" w:hAnsi="Tahoma" w:cs="Tahoma"/>
          <w:bCs/>
          <w:sz w:val="22"/>
          <w:szCs w:val="22"/>
        </w:rPr>
        <w:t>.</w:t>
      </w:r>
      <w:r w:rsidR="00281E0A" w:rsidRPr="00281E0A">
        <w:rPr>
          <w:rFonts w:ascii="Tahoma" w:hAnsi="Tahoma" w:cs="Tahoma"/>
          <w:bCs/>
          <w:sz w:val="22"/>
          <w:szCs w:val="22"/>
        </w:rPr>
        <w:t xml:space="preserve"> </w:t>
      </w:r>
    </w:p>
    <w:p w:rsidR="009145EC" w:rsidRDefault="009145EC" w:rsidP="0019418E">
      <w:pPr>
        <w:ind w:firstLine="720"/>
        <w:jc w:val="center"/>
        <w:rPr>
          <w:rFonts w:ascii="Tahoma" w:hAnsi="Tahoma" w:cs="Tahoma"/>
        </w:rPr>
      </w:pPr>
      <w:r w:rsidRPr="009145EC">
        <w:rPr>
          <w:rFonts w:ascii="Tahoma" w:hAnsi="Tahoma" w:cs="Tahoma"/>
        </w:rPr>
        <w:t>ΓΙΑ ΤΟ ΔΣ ΤΗΣ Β’ ΕΛΜΕ ΚΟΡΙΝΘΙΑΣ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4"/>
        <w:gridCol w:w="3584"/>
        <w:gridCol w:w="3586"/>
      </w:tblGrid>
      <w:tr w:rsidR="009145EC" w:rsidRPr="009145EC" w:rsidTr="009145EC">
        <w:tc>
          <w:tcPr>
            <w:tcW w:w="3587" w:type="dxa"/>
          </w:tcPr>
          <w:p w:rsidR="009145EC" w:rsidRDefault="009145EC" w:rsidP="009145EC">
            <w:pPr>
              <w:jc w:val="center"/>
              <w:rPr>
                <w:rFonts w:ascii="Tahoma" w:hAnsi="Tahoma" w:cs="Tahoma"/>
              </w:rPr>
            </w:pPr>
            <w:bookmarkStart w:id="0" w:name="_GoBack"/>
            <w:bookmarkEnd w:id="0"/>
            <w:r w:rsidRPr="009145EC">
              <w:rPr>
                <w:rFonts w:ascii="Tahoma" w:hAnsi="Tahoma" w:cs="Tahoma"/>
              </w:rPr>
              <w:lastRenderedPageBreak/>
              <w:t>Ο πρόεδρος</w:t>
            </w:r>
          </w:p>
          <w:p w:rsidR="009145EC" w:rsidRDefault="009145EC" w:rsidP="009145EC">
            <w:pPr>
              <w:jc w:val="center"/>
              <w:rPr>
                <w:rFonts w:ascii="Tahoma" w:hAnsi="Tahoma" w:cs="Tahoma"/>
              </w:rPr>
            </w:pPr>
          </w:p>
          <w:p w:rsidR="009145EC" w:rsidRDefault="009145EC" w:rsidP="009145EC">
            <w:pPr>
              <w:jc w:val="center"/>
              <w:rPr>
                <w:rFonts w:ascii="Tahoma" w:hAnsi="Tahoma" w:cs="Tahoma"/>
              </w:rPr>
            </w:pPr>
          </w:p>
          <w:p w:rsidR="009145EC" w:rsidRDefault="009145EC" w:rsidP="009145EC">
            <w:pPr>
              <w:jc w:val="center"/>
              <w:rPr>
                <w:rFonts w:ascii="Tahoma" w:hAnsi="Tahoma" w:cs="Tahoma"/>
              </w:rPr>
            </w:pPr>
          </w:p>
          <w:p w:rsidR="009145EC" w:rsidRPr="009145EC" w:rsidRDefault="009145EC" w:rsidP="009145E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Αλέξης Τρίμης</w:t>
            </w:r>
          </w:p>
        </w:tc>
        <w:tc>
          <w:tcPr>
            <w:tcW w:w="3588" w:type="dxa"/>
          </w:tcPr>
          <w:p w:rsidR="009145EC" w:rsidRPr="009145EC" w:rsidRDefault="009145EC" w:rsidP="009145E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588" w:type="dxa"/>
          </w:tcPr>
          <w:p w:rsidR="009145EC" w:rsidRDefault="009327A7" w:rsidP="009145E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Η</w:t>
            </w:r>
            <w:r w:rsidR="009145EC" w:rsidRPr="009145EC">
              <w:rPr>
                <w:rFonts w:ascii="Tahoma" w:hAnsi="Tahoma" w:cs="Tahoma"/>
              </w:rPr>
              <w:t xml:space="preserve"> γεν. γραμματέας</w:t>
            </w:r>
          </w:p>
          <w:p w:rsidR="009145EC" w:rsidRDefault="009145EC" w:rsidP="009145EC">
            <w:pPr>
              <w:jc w:val="center"/>
              <w:rPr>
                <w:rFonts w:ascii="Tahoma" w:hAnsi="Tahoma" w:cs="Tahoma"/>
              </w:rPr>
            </w:pPr>
          </w:p>
          <w:p w:rsidR="009145EC" w:rsidRDefault="009145EC" w:rsidP="009145EC">
            <w:pPr>
              <w:jc w:val="center"/>
              <w:rPr>
                <w:rFonts w:ascii="Tahoma" w:hAnsi="Tahoma" w:cs="Tahoma"/>
              </w:rPr>
            </w:pPr>
          </w:p>
          <w:p w:rsidR="009145EC" w:rsidRDefault="009145EC" w:rsidP="009145EC">
            <w:pPr>
              <w:jc w:val="center"/>
              <w:rPr>
                <w:rFonts w:ascii="Tahoma" w:hAnsi="Tahoma" w:cs="Tahoma"/>
              </w:rPr>
            </w:pPr>
          </w:p>
          <w:p w:rsidR="009145EC" w:rsidRPr="009145EC" w:rsidRDefault="009327A7" w:rsidP="009327A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Πέννυ</w:t>
            </w:r>
            <w:r w:rsidR="009145E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Αθανασίου</w:t>
            </w:r>
          </w:p>
        </w:tc>
      </w:tr>
    </w:tbl>
    <w:p w:rsidR="009145EC" w:rsidRPr="009145EC" w:rsidRDefault="009145EC">
      <w:pPr>
        <w:rPr>
          <w:rFonts w:ascii="Tahoma" w:hAnsi="Tahoma" w:cs="Tahoma"/>
        </w:rPr>
      </w:pPr>
    </w:p>
    <w:sectPr w:rsidR="009145EC" w:rsidRPr="009145EC" w:rsidSect="000633CB">
      <w:footerReference w:type="default" r:id="rId10"/>
      <w:pgSz w:w="12240" w:h="15840"/>
      <w:pgMar w:top="624" w:right="851" w:bottom="62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1D2" w:rsidRDefault="000D41D2" w:rsidP="00C723C4">
      <w:r>
        <w:separator/>
      </w:r>
    </w:p>
  </w:endnote>
  <w:endnote w:type="continuationSeparator" w:id="0">
    <w:p w:rsidR="000D41D2" w:rsidRDefault="000D41D2" w:rsidP="00C72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5801376"/>
      <w:docPartObj>
        <w:docPartGallery w:val="Page Numbers (Bottom of Page)"/>
        <w:docPartUnique/>
      </w:docPartObj>
    </w:sdtPr>
    <w:sdtContent>
      <w:p w:rsidR="00C723C4" w:rsidRDefault="00A546CA">
        <w:pPr>
          <w:pStyle w:val="a5"/>
          <w:jc w:val="right"/>
        </w:pPr>
        <w:fldSimple w:instr=" PAGE   \* MERGEFORMAT ">
          <w:r w:rsidR="000D41D2">
            <w:rPr>
              <w:noProof/>
            </w:rPr>
            <w:t>1</w:t>
          </w:r>
        </w:fldSimple>
      </w:p>
    </w:sdtContent>
  </w:sdt>
  <w:p w:rsidR="00C723C4" w:rsidRDefault="00C723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1D2" w:rsidRDefault="000D41D2" w:rsidP="00C723C4">
      <w:r>
        <w:separator/>
      </w:r>
    </w:p>
  </w:footnote>
  <w:footnote w:type="continuationSeparator" w:id="0">
    <w:p w:rsidR="000D41D2" w:rsidRDefault="000D41D2" w:rsidP="00C723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A460D"/>
    <w:multiLevelType w:val="hybridMultilevel"/>
    <w:tmpl w:val="2654C5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062D3"/>
    <w:multiLevelType w:val="hybridMultilevel"/>
    <w:tmpl w:val="6F20A2E6"/>
    <w:lvl w:ilvl="0" w:tplc="C4464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16A5D"/>
    <w:multiLevelType w:val="hybridMultilevel"/>
    <w:tmpl w:val="894A72BA"/>
    <w:lvl w:ilvl="0" w:tplc="2A52FEB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C6CA4"/>
    <w:multiLevelType w:val="multilevel"/>
    <w:tmpl w:val="4F9C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0B75AA"/>
    <w:multiLevelType w:val="hybridMultilevel"/>
    <w:tmpl w:val="8A0208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145EC"/>
    <w:rsid w:val="000266BB"/>
    <w:rsid w:val="00052527"/>
    <w:rsid w:val="000633CB"/>
    <w:rsid w:val="000A3F5D"/>
    <w:rsid w:val="000D41D2"/>
    <w:rsid w:val="000E04B0"/>
    <w:rsid w:val="0016158D"/>
    <w:rsid w:val="0019418E"/>
    <w:rsid w:val="001E2D5C"/>
    <w:rsid w:val="001F6E2B"/>
    <w:rsid w:val="00281E0A"/>
    <w:rsid w:val="003F662C"/>
    <w:rsid w:val="005435E7"/>
    <w:rsid w:val="005658A5"/>
    <w:rsid w:val="00637A93"/>
    <w:rsid w:val="006B1177"/>
    <w:rsid w:val="00711D22"/>
    <w:rsid w:val="00722198"/>
    <w:rsid w:val="00765DD4"/>
    <w:rsid w:val="007A7291"/>
    <w:rsid w:val="0087229F"/>
    <w:rsid w:val="0088283D"/>
    <w:rsid w:val="0089690E"/>
    <w:rsid w:val="009145EC"/>
    <w:rsid w:val="009327A7"/>
    <w:rsid w:val="0096583B"/>
    <w:rsid w:val="00966917"/>
    <w:rsid w:val="00A31BDA"/>
    <w:rsid w:val="00A443D7"/>
    <w:rsid w:val="00A546CA"/>
    <w:rsid w:val="00B82A18"/>
    <w:rsid w:val="00C11AD2"/>
    <w:rsid w:val="00C7208D"/>
    <w:rsid w:val="00C723C4"/>
    <w:rsid w:val="00C81874"/>
    <w:rsid w:val="00CB740E"/>
    <w:rsid w:val="00D56426"/>
    <w:rsid w:val="00E77040"/>
    <w:rsid w:val="00EB0A78"/>
    <w:rsid w:val="00EF3DA7"/>
    <w:rsid w:val="00F02479"/>
    <w:rsid w:val="00F45E20"/>
    <w:rsid w:val="00F576C4"/>
    <w:rsid w:val="00FA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9145EC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145EC"/>
    <w:pPr>
      <w:spacing w:before="100" w:beforeAutospacing="1" w:after="100" w:afterAutospacing="1"/>
    </w:pPr>
    <w:rPr>
      <w:color w:val="000000"/>
      <w:szCs w:val="24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A443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A443D7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4">
    <w:name w:val="header"/>
    <w:basedOn w:val="a"/>
    <w:link w:val="Char"/>
    <w:uiPriority w:val="99"/>
    <w:semiHidden/>
    <w:unhideWhenUsed/>
    <w:rsid w:val="00C723C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C723C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footer"/>
    <w:basedOn w:val="a"/>
    <w:link w:val="Char0"/>
    <w:uiPriority w:val="99"/>
    <w:unhideWhenUsed/>
    <w:rsid w:val="00C723C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C723C4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9327A7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mekor@otenet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elmekor.blogspot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135BB-6BD9-4A9A-8C73-B067EA412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Panos</cp:lastModifiedBy>
  <cp:revision>6</cp:revision>
  <dcterms:created xsi:type="dcterms:W3CDTF">2022-10-03T22:43:00Z</dcterms:created>
  <dcterms:modified xsi:type="dcterms:W3CDTF">2022-10-04T18:25:00Z</dcterms:modified>
</cp:coreProperties>
</file>