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2F" w:rsidRPr="005D582F" w:rsidRDefault="005D582F" w:rsidP="005D582F">
      <w:pPr>
        <w:spacing w:line="240" w:lineRule="auto"/>
        <w:contextualSpacing/>
        <w:jc w:val="both"/>
        <w:rPr>
          <w:rFonts w:ascii="Times New Roman" w:hAnsi="Times New Roman" w:cs="Times New Roman"/>
          <w:b/>
          <w:sz w:val="24"/>
          <w:szCs w:val="24"/>
        </w:rPr>
      </w:pPr>
      <w:r w:rsidRPr="005D582F">
        <w:rPr>
          <w:rFonts w:ascii="Times New Roman" w:hAnsi="Times New Roman" w:cs="Times New Roman"/>
          <w:b/>
          <w:sz w:val="24"/>
          <w:szCs w:val="24"/>
        </w:rPr>
        <w:t xml:space="preserve">   Ο.Λ.Μ.Ε.</w:t>
      </w:r>
      <w:r w:rsidRPr="005D582F">
        <w:rPr>
          <w:rFonts w:ascii="Times New Roman" w:hAnsi="Times New Roman" w:cs="Times New Roman"/>
          <w:b/>
          <w:sz w:val="24"/>
          <w:szCs w:val="24"/>
        </w:rPr>
        <w:tab/>
      </w:r>
      <w:r w:rsidRPr="005D582F">
        <w:rPr>
          <w:rFonts w:ascii="Times New Roman" w:hAnsi="Times New Roman" w:cs="Times New Roman"/>
          <w:b/>
          <w:sz w:val="24"/>
          <w:szCs w:val="24"/>
        </w:rPr>
        <w:tab/>
      </w:r>
      <w:r w:rsidRPr="005D582F">
        <w:rPr>
          <w:rFonts w:ascii="Times New Roman" w:hAnsi="Times New Roman" w:cs="Times New Roman"/>
          <w:b/>
          <w:sz w:val="24"/>
          <w:szCs w:val="24"/>
        </w:rPr>
        <w:tab/>
      </w:r>
      <w:r w:rsidRPr="005D582F">
        <w:rPr>
          <w:rFonts w:ascii="Times New Roman" w:hAnsi="Times New Roman" w:cs="Times New Roman"/>
          <w:b/>
          <w:sz w:val="24"/>
          <w:szCs w:val="24"/>
        </w:rPr>
        <w:tab/>
      </w:r>
    </w:p>
    <w:p w:rsidR="005D582F" w:rsidRPr="005D582F" w:rsidRDefault="005D582F" w:rsidP="005D582F">
      <w:pPr>
        <w:spacing w:line="240" w:lineRule="auto"/>
        <w:contextualSpacing/>
        <w:jc w:val="both"/>
        <w:rPr>
          <w:rFonts w:ascii="Times New Roman" w:hAnsi="Times New Roman" w:cs="Times New Roman"/>
          <w:sz w:val="24"/>
          <w:szCs w:val="24"/>
        </w:rPr>
      </w:pPr>
      <w:r w:rsidRPr="005D582F">
        <w:rPr>
          <w:rFonts w:ascii="Times New Roman" w:hAnsi="Times New Roman" w:cs="Times New Roman"/>
          <w:sz w:val="24"/>
          <w:szCs w:val="24"/>
        </w:rPr>
        <w:t>Ερμού &amp; Κορνάρου 2</w:t>
      </w:r>
    </w:p>
    <w:p w:rsidR="005D582F" w:rsidRPr="005D582F" w:rsidRDefault="005D582F" w:rsidP="005D582F">
      <w:pPr>
        <w:spacing w:line="240" w:lineRule="auto"/>
        <w:contextualSpacing/>
        <w:jc w:val="both"/>
        <w:rPr>
          <w:rFonts w:ascii="Times New Roman" w:hAnsi="Times New Roman" w:cs="Times New Roman"/>
          <w:sz w:val="24"/>
          <w:szCs w:val="24"/>
        </w:rPr>
      </w:pPr>
      <w:r w:rsidRPr="005D582F">
        <w:rPr>
          <w:rFonts w:ascii="Times New Roman" w:hAnsi="Times New Roman" w:cs="Times New Roman"/>
          <w:sz w:val="24"/>
          <w:szCs w:val="24"/>
        </w:rPr>
        <w:t xml:space="preserve">ΤΗΛ: 210 32 30 073 </w:t>
      </w:r>
    </w:p>
    <w:p w:rsidR="005D582F" w:rsidRPr="005D582F" w:rsidRDefault="005D582F" w:rsidP="005D582F">
      <w:pPr>
        <w:spacing w:line="240" w:lineRule="auto"/>
        <w:contextualSpacing/>
        <w:jc w:val="both"/>
        <w:rPr>
          <w:rFonts w:ascii="Times New Roman" w:hAnsi="Times New Roman" w:cs="Times New Roman"/>
          <w:sz w:val="24"/>
          <w:szCs w:val="24"/>
        </w:rPr>
      </w:pPr>
      <w:hyperlink r:id="rId4" w:history="1">
        <w:r w:rsidRPr="005D582F">
          <w:rPr>
            <w:rStyle w:val="-"/>
            <w:rFonts w:ascii="Times New Roman" w:hAnsi="Times New Roman" w:cs="Times New Roman"/>
            <w:sz w:val="24"/>
            <w:szCs w:val="24"/>
            <w:lang w:val="en-US"/>
          </w:rPr>
          <w:t>www</w:t>
        </w:r>
        <w:r w:rsidRPr="005D582F">
          <w:rPr>
            <w:rStyle w:val="-"/>
            <w:rFonts w:ascii="Times New Roman" w:hAnsi="Times New Roman" w:cs="Times New Roman"/>
            <w:sz w:val="24"/>
            <w:szCs w:val="24"/>
          </w:rPr>
          <w:t>.</w:t>
        </w:r>
        <w:proofErr w:type="spellStart"/>
        <w:r w:rsidRPr="005D582F">
          <w:rPr>
            <w:rStyle w:val="-"/>
            <w:rFonts w:ascii="Times New Roman" w:hAnsi="Times New Roman" w:cs="Times New Roman"/>
            <w:sz w:val="24"/>
            <w:szCs w:val="24"/>
            <w:lang w:val="en-US"/>
          </w:rPr>
          <w:t>olme</w:t>
        </w:r>
        <w:proofErr w:type="spellEnd"/>
        <w:r w:rsidRPr="005D582F">
          <w:rPr>
            <w:rStyle w:val="-"/>
            <w:rFonts w:ascii="Times New Roman" w:hAnsi="Times New Roman" w:cs="Times New Roman"/>
            <w:sz w:val="24"/>
            <w:szCs w:val="24"/>
          </w:rPr>
          <w:t>.</w:t>
        </w:r>
        <w:r w:rsidRPr="005D582F">
          <w:rPr>
            <w:rStyle w:val="-"/>
            <w:rFonts w:ascii="Times New Roman" w:hAnsi="Times New Roman" w:cs="Times New Roman"/>
            <w:sz w:val="24"/>
            <w:szCs w:val="24"/>
            <w:lang w:val="en-US"/>
          </w:rPr>
          <w:t>gr</w:t>
        </w:r>
      </w:hyperlink>
    </w:p>
    <w:p w:rsidR="005D582F" w:rsidRPr="005D582F" w:rsidRDefault="005D582F" w:rsidP="005D582F">
      <w:pPr>
        <w:spacing w:line="240" w:lineRule="auto"/>
        <w:contextualSpacing/>
        <w:jc w:val="both"/>
        <w:rPr>
          <w:rFonts w:ascii="Times New Roman" w:hAnsi="Times New Roman" w:cs="Times New Roman"/>
          <w:sz w:val="24"/>
          <w:szCs w:val="24"/>
        </w:rPr>
      </w:pPr>
      <w:r w:rsidRPr="005D582F">
        <w:rPr>
          <w:rFonts w:ascii="Times New Roman" w:hAnsi="Times New Roman" w:cs="Times New Roman"/>
          <w:sz w:val="24"/>
          <w:szCs w:val="24"/>
          <w:lang w:val="en-US"/>
        </w:rPr>
        <w:t>e</w:t>
      </w:r>
      <w:r w:rsidRPr="005D582F">
        <w:rPr>
          <w:rFonts w:ascii="Times New Roman" w:hAnsi="Times New Roman" w:cs="Times New Roman"/>
          <w:sz w:val="24"/>
          <w:szCs w:val="24"/>
        </w:rPr>
        <w:t>-</w:t>
      </w:r>
      <w:r w:rsidRPr="005D582F">
        <w:rPr>
          <w:rFonts w:ascii="Times New Roman" w:hAnsi="Times New Roman" w:cs="Times New Roman"/>
          <w:sz w:val="24"/>
          <w:szCs w:val="24"/>
          <w:lang w:val="en-US"/>
        </w:rPr>
        <w:t>mail</w:t>
      </w:r>
      <w:r w:rsidRPr="005D582F">
        <w:rPr>
          <w:rFonts w:ascii="Times New Roman" w:hAnsi="Times New Roman" w:cs="Times New Roman"/>
          <w:sz w:val="24"/>
          <w:szCs w:val="24"/>
        </w:rPr>
        <w:t>:</w:t>
      </w:r>
      <w:proofErr w:type="spellStart"/>
      <w:r w:rsidRPr="005D582F">
        <w:rPr>
          <w:rFonts w:ascii="Times New Roman" w:hAnsi="Times New Roman" w:cs="Times New Roman"/>
          <w:sz w:val="24"/>
          <w:szCs w:val="24"/>
          <w:lang w:val="en-US"/>
        </w:rPr>
        <w:t>olme</w:t>
      </w:r>
      <w:proofErr w:type="spellEnd"/>
      <w:r w:rsidRPr="005D582F">
        <w:rPr>
          <w:rFonts w:ascii="Times New Roman" w:hAnsi="Times New Roman" w:cs="Times New Roman"/>
          <w:sz w:val="24"/>
          <w:szCs w:val="24"/>
        </w:rPr>
        <w:t>@</w:t>
      </w:r>
      <w:proofErr w:type="spellStart"/>
      <w:r w:rsidRPr="005D582F">
        <w:rPr>
          <w:rFonts w:ascii="Times New Roman" w:hAnsi="Times New Roman" w:cs="Times New Roman"/>
          <w:sz w:val="24"/>
          <w:szCs w:val="24"/>
          <w:lang w:val="en-US"/>
        </w:rPr>
        <w:t>otenet</w:t>
      </w:r>
      <w:proofErr w:type="spellEnd"/>
      <w:r w:rsidRPr="005D582F">
        <w:rPr>
          <w:rFonts w:ascii="Times New Roman" w:hAnsi="Times New Roman" w:cs="Times New Roman"/>
          <w:sz w:val="24"/>
          <w:szCs w:val="24"/>
        </w:rPr>
        <w:t>.</w:t>
      </w:r>
      <w:r w:rsidRPr="005D582F">
        <w:rPr>
          <w:rFonts w:ascii="Times New Roman" w:hAnsi="Times New Roman" w:cs="Times New Roman"/>
          <w:sz w:val="24"/>
          <w:szCs w:val="24"/>
          <w:lang w:val="en-US"/>
        </w:rPr>
        <w:t>gr</w:t>
      </w:r>
      <w:r w:rsidRPr="005D582F">
        <w:rPr>
          <w:rFonts w:ascii="Times New Roman" w:hAnsi="Times New Roman" w:cs="Times New Roman"/>
          <w:sz w:val="24"/>
          <w:szCs w:val="24"/>
        </w:rPr>
        <w:t xml:space="preserve"> </w:t>
      </w:r>
      <w:r w:rsidRPr="005D582F">
        <w:rPr>
          <w:rFonts w:ascii="Times New Roman" w:hAnsi="Times New Roman" w:cs="Times New Roman"/>
          <w:sz w:val="24"/>
          <w:szCs w:val="24"/>
        </w:rPr>
        <w:tab/>
      </w:r>
      <w:r w:rsidRPr="005D582F">
        <w:rPr>
          <w:rFonts w:ascii="Times New Roman" w:hAnsi="Times New Roman" w:cs="Times New Roman"/>
          <w:sz w:val="24"/>
          <w:szCs w:val="24"/>
        </w:rPr>
        <w:tab/>
      </w:r>
      <w:r w:rsidRPr="005D582F">
        <w:rPr>
          <w:rFonts w:ascii="Times New Roman" w:hAnsi="Times New Roman" w:cs="Times New Roman"/>
          <w:sz w:val="24"/>
          <w:szCs w:val="24"/>
        </w:rPr>
        <w:tab/>
      </w:r>
      <w:bookmarkStart w:id="0" w:name="_GoBack"/>
      <w:bookmarkEnd w:id="0"/>
      <w:r w:rsidRPr="005D582F">
        <w:rPr>
          <w:rFonts w:ascii="Times New Roman" w:hAnsi="Times New Roman" w:cs="Times New Roman"/>
          <w:sz w:val="24"/>
          <w:szCs w:val="24"/>
        </w:rPr>
        <w:tab/>
      </w:r>
      <w:r w:rsidRPr="005D582F">
        <w:rPr>
          <w:rFonts w:ascii="Times New Roman" w:hAnsi="Times New Roman" w:cs="Times New Roman"/>
          <w:sz w:val="24"/>
          <w:szCs w:val="24"/>
        </w:rPr>
        <w:tab/>
        <w:t xml:space="preserve">Αθήνα, </w:t>
      </w:r>
      <w:r w:rsidRPr="005D582F">
        <w:rPr>
          <w:rFonts w:ascii="Times New Roman" w:hAnsi="Times New Roman" w:cs="Times New Roman"/>
          <w:sz w:val="24"/>
          <w:szCs w:val="24"/>
        </w:rPr>
        <w:t>03</w:t>
      </w:r>
      <w:r w:rsidRPr="005D582F">
        <w:rPr>
          <w:rFonts w:ascii="Times New Roman" w:hAnsi="Times New Roman" w:cs="Times New Roman"/>
          <w:sz w:val="24"/>
          <w:szCs w:val="24"/>
        </w:rPr>
        <w:t>/1</w:t>
      </w:r>
      <w:r w:rsidRPr="005D582F">
        <w:rPr>
          <w:rFonts w:ascii="Times New Roman" w:hAnsi="Times New Roman" w:cs="Times New Roman"/>
          <w:sz w:val="24"/>
          <w:szCs w:val="24"/>
        </w:rPr>
        <w:t>2</w:t>
      </w:r>
      <w:r w:rsidRPr="005D582F">
        <w:rPr>
          <w:rFonts w:ascii="Times New Roman" w:hAnsi="Times New Roman" w:cs="Times New Roman"/>
          <w:sz w:val="24"/>
          <w:szCs w:val="24"/>
        </w:rPr>
        <w:t>/2020</w:t>
      </w:r>
    </w:p>
    <w:p w:rsidR="005D582F" w:rsidRPr="005D582F" w:rsidRDefault="005D582F" w:rsidP="005D582F">
      <w:pPr>
        <w:spacing w:line="240" w:lineRule="auto"/>
        <w:contextualSpacing/>
        <w:jc w:val="both"/>
        <w:rPr>
          <w:rFonts w:ascii="Times New Roman" w:hAnsi="Times New Roman" w:cs="Times New Roman"/>
          <w:sz w:val="24"/>
          <w:szCs w:val="24"/>
        </w:rPr>
      </w:pPr>
    </w:p>
    <w:p w:rsidR="00C66F3E" w:rsidRPr="005D582F" w:rsidRDefault="0088414D" w:rsidP="005D582F">
      <w:pPr>
        <w:spacing w:line="240" w:lineRule="auto"/>
        <w:contextualSpacing/>
        <w:jc w:val="center"/>
        <w:rPr>
          <w:rFonts w:ascii="Times New Roman" w:hAnsi="Times New Roman" w:cs="Times New Roman"/>
          <w:b/>
          <w:sz w:val="24"/>
          <w:szCs w:val="24"/>
        </w:rPr>
      </w:pPr>
      <w:r w:rsidRPr="005D582F">
        <w:rPr>
          <w:rFonts w:ascii="Times New Roman" w:hAnsi="Times New Roman" w:cs="Times New Roman"/>
          <w:b/>
          <w:sz w:val="24"/>
          <w:szCs w:val="24"/>
        </w:rPr>
        <w:t>ΔΕΛΤΙΟ ΤΥΠΟΥ</w:t>
      </w:r>
    </w:p>
    <w:p w:rsidR="00425ABC" w:rsidRPr="005D582F" w:rsidRDefault="00425ABC" w:rsidP="005D582F">
      <w:pPr>
        <w:spacing w:line="240" w:lineRule="auto"/>
        <w:contextualSpacing/>
        <w:jc w:val="center"/>
        <w:rPr>
          <w:rFonts w:ascii="Times New Roman" w:hAnsi="Times New Roman" w:cs="Times New Roman"/>
          <w:b/>
          <w:sz w:val="24"/>
          <w:szCs w:val="24"/>
        </w:rPr>
      </w:pPr>
      <w:r w:rsidRPr="005D582F">
        <w:rPr>
          <w:rFonts w:ascii="Times New Roman" w:hAnsi="Times New Roman" w:cs="Times New Roman"/>
          <w:b/>
          <w:sz w:val="24"/>
          <w:szCs w:val="24"/>
        </w:rPr>
        <w:t>Νέα άρνηση της υπουργού Παιδείας να συναντήσει το ΔΣ της ΟΛΜΕ</w:t>
      </w:r>
    </w:p>
    <w:p w:rsidR="005D582F" w:rsidRDefault="005D582F" w:rsidP="005D582F">
      <w:pPr>
        <w:spacing w:line="240" w:lineRule="auto"/>
        <w:contextualSpacing/>
        <w:jc w:val="both"/>
        <w:rPr>
          <w:rFonts w:ascii="Times New Roman" w:hAnsi="Times New Roman" w:cs="Times New Roman"/>
          <w:sz w:val="24"/>
          <w:szCs w:val="24"/>
        </w:rPr>
      </w:pPr>
    </w:p>
    <w:p w:rsidR="005D582F" w:rsidRPr="005D582F" w:rsidRDefault="005D582F" w:rsidP="005D582F">
      <w:pPr>
        <w:spacing w:line="240" w:lineRule="auto"/>
        <w:contextualSpacing/>
        <w:jc w:val="both"/>
        <w:rPr>
          <w:rFonts w:ascii="Times New Roman" w:hAnsi="Times New Roman" w:cs="Times New Roman"/>
          <w:sz w:val="24"/>
          <w:szCs w:val="24"/>
        </w:rPr>
      </w:pPr>
    </w:p>
    <w:p w:rsidR="0088414D" w:rsidRPr="005D582F" w:rsidRDefault="0088414D" w:rsidP="005D582F">
      <w:pPr>
        <w:spacing w:line="240" w:lineRule="auto"/>
        <w:ind w:firstLine="720"/>
        <w:contextualSpacing/>
        <w:jc w:val="both"/>
        <w:rPr>
          <w:rFonts w:ascii="Times New Roman" w:hAnsi="Times New Roman" w:cs="Times New Roman"/>
          <w:sz w:val="24"/>
          <w:szCs w:val="24"/>
        </w:rPr>
      </w:pPr>
      <w:r w:rsidRPr="005D582F">
        <w:rPr>
          <w:rFonts w:ascii="Times New Roman" w:hAnsi="Times New Roman" w:cs="Times New Roman"/>
          <w:sz w:val="24"/>
          <w:szCs w:val="24"/>
        </w:rPr>
        <w:t xml:space="preserve">Το ΔΣ της ΟΛΜΕ είχε από τις 20 Νοεμβρίου ζητήσει να συναντηθεί με την πολιτική ηγεσία του ΥΠΑΙΘ για να συζητηθούν όλα τα θέματα που ταλανίζουν τη δημόσια εκπαίδευση, αίτημα στο οποίο ουδέποτε δόθηκε απάντηση. </w:t>
      </w:r>
    </w:p>
    <w:p w:rsidR="0088414D" w:rsidRPr="005D582F" w:rsidRDefault="0088414D" w:rsidP="005D582F">
      <w:pPr>
        <w:spacing w:line="240" w:lineRule="auto"/>
        <w:ind w:firstLine="720"/>
        <w:contextualSpacing/>
        <w:jc w:val="both"/>
        <w:rPr>
          <w:rFonts w:ascii="Times New Roman" w:hAnsi="Times New Roman" w:cs="Times New Roman"/>
          <w:sz w:val="24"/>
          <w:szCs w:val="24"/>
        </w:rPr>
      </w:pPr>
      <w:r w:rsidRPr="005D582F">
        <w:rPr>
          <w:rFonts w:ascii="Times New Roman" w:hAnsi="Times New Roman" w:cs="Times New Roman"/>
          <w:sz w:val="24"/>
          <w:szCs w:val="24"/>
        </w:rPr>
        <w:t>Σήμερα 3.12.20, αντιπροσωπεία του ΔΣ, όπως είχε ανακοινώσει από την 1</w:t>
      </w:r>
      <w:r w:rsidRPr="005D582F">
        <w:rPr>
          <w:rFonts w:ascii="Times New Roman" w:hAnsi="Times New Roman" w:cs="Times New Roman"/>
          <w:sz w:val="24"/>
          <w:szCs w:val="24"/>
          <w:vertAlign w:val="superscript"/>
        </w:rPr>
        <w:t>η</w:t>
      </w:r>
      <w:r w:rsidRPr="005D582F">
        <w:rPr>
          <w:rFonts w:ascii="Times New Roman" w:hAnsi="Times New Roman" w:cs="Times New Roman"/>
          <w:sz w:val="24"/>
          <w:szCs w:val="24"/>
        </w:rPr>
        <w:t xml:space="preserve"> Δεκεμβρίου, προέβη σε παράσταση διαμαρτυρίας έξω από το ΥΠΑΙΘ, τηρώντας όλα τα προβλεπόμενα μέτρα ασφαλείας, απαιτώντας συνάντηση με την υπουργό Παιδείας.</w:t>
      </w:r>
    </w:p>
    <w:p w:rsidR="0088414D" w:rsidRPr="005D582F" w:rsidRDefault="0088414D" w:rsidP="005D582F">
      <w:pPr>
        <w:spacing w:line="240" w:lineRule="auto"/>
        <w:ind w:firstLine="720"/>
        <w:contextualSpacing/>
        <w:jc w:val="both"/>
        <w:rPr>
          <w:rFonts w:ascii="Times New Roman" w:hAnsi="Times New Roman" w:cs="Times New Roman"/>
          <w:sz w:val="24"/>
          <w:szCs w:val="24"/>
        </w:rPr>
      </w:pPr>
      <w:r w:rsidRPr="005D582F">
        <w:rPr>
          <w:rFonts w:ascii="Times New Roman" w:hAnsi="Times New Roman" w:cs="Times New Roman"/>
          <w:sz w:val="24"/>
          <w:szCs w:val="24"/>
        </w:rPr>
        <w:t xml:space="preserve">Δυστυχώς, για μία ακόμη φορά, μεγαλύτερο ενδιαφέρον έδειξε η αστυνομία, η οποία έσπευσε να επικοινωνήσει με το ΔΣ για να μάθει ποιος είναι ο υπεύθυνος της συγκέντρωσης και πόσοι θα παραστούν στο ΥΠΑΙΘ, παρά η υπουργός και η υφυπουργός Παιδείας, οι οποίες αρνήθηκαν να </w:t>
      </w:r>
      <w:r w:rsidR="009255E9" w:rsidRPr="005D582F">
        <w:rPr>
          <w:rFonts w:ascii="Times New Roman" w:hAnsi="Times New Roman" w:cs="Times New Roman"/>
          <w:sz w:val="24"/>
          <w:szCs w:val="24"/>
        </w:rPr>
        <w:t>δεχθούν συνάντηση μ</w:t>
      </w:r>
      <w:r w:rsidRPr="005D582F">
        <w:rPr>
          <w:rFonts w:ascii="Times New Roman" w:hAnsi="Times New Roman" w:cs="Times New Roman"/>
          <w:sz w:val="24"/>
          <w:szCs w:val="24"/>
        </w:rPr>
        <w:t>ε την Ομοσπονδία.</w:t>
      </w:r>
    </w:p>
    <w:p w:rsidR="0088414D" w:rsidRPr="005D582F" w:rsidRDefault="0088414D" w:rsidP="005D582F">
      <w:pPr>
        <w:spacing w:line="240" w:lineRule="auto"/>
        <w:ind w:firstLine="720"/>
        <w:contextualSpacing/>
        <w:jc w:val="both"/>
        <w:rPr>
          <w:rFonts w:ascii="Times New Roman" w:hAnsi="Times New Roman" w:cs="Times New Roman"/>
          <w:sz w:val="24"/>
          <w:szCs w:val="24"/>
        </w:rPr>
      </w:pPr>
      <w:r w:rsidRPr="005D582F">
        <w:rPr>
          <w:rFonts w:ascii="Times New Roman" w:hAnsi="Times New Roman" w:cs="Times New Roman"/>
          <w:sz w:val="24"/>
          <w:szCs w:val="24"/>
        </w:rPr>
        <w:t>Η έλλειψη διαλόγου και η αντιδημοκρατικότητα αποτελούν πλέον πάγια τακτική του ΥΠΑΙΘ, παρότι τα τεράστια προβλήματα της τηλεκπαίδευσης παραμένουν, μέτρα ασφαλείας για το άνοιγμα των σχολείων δεν λαμβάνονται</w:t>
      </w:r>
      <w:r w:rsidR="009255E9" w:rsidRPr="005D582F">
        <w:rPr>
          <w:rFonts w:ascii="Times New Roman" w:hAnsi="Times New Roman" w:cs="Times New Roman"/>
          <w:sz w:val="24"/>
          <w:szCs w:val="24"/>
        </w:rPr>
        <w:t>, τα χιλιάδες κενά δεν καλύπτονται με προσλήψεις και</w:t>
      </w:r>
      <w:r w:rsidRPr="005D582F">
        <w:rPr>
          <w:rFonts w:ascii="Times New Roman" w:hAnsi="Times New Roman" w:cs="Times New Roman"/>
          <w:sz w:val="24"/>
          <w:szCs w:val="24"/>
        </w:rPr>
        <w:t xml:space="preserve"> τα ειδικά σχολεία εξακολουθούν να λειτουργούν χωρίς επαρκή μέτρα προστασίας για εκπαιδευτικούς και μαθητές</w:t>
      </w:r>
      <w:r w:rsidR="009255E9" w:rsidRPr="005D582F">
        <w:rPr>
          <w:rFonts w:ascii="Times New Roman" w:hAnsi="Times New Roman" w:cs="Times New Roman"/>
          <w:sz w:val="24"/>
          <w:szCs w:val="24"/>
        </w:rPr>
        <w:t>.</w:t>
      </w:r>
    </w:p>
    <w:p w:rsidR="009255E9" w:rsidRPr="005D582F" w:rsidRDefault="009255E9" w:rsidP="005D582F">
      <w:pPr>
        <w:spacing w:line="240" w:lineRule="auto"/>
        <w:ind w:firstLine="720"/>
        <w:contextualSpacing/>
        <w:jc w:val="both"/>
        <w:rPr>
          <w:rFonts w:ascii="Times New Roman" w:hAnsi="Times New Roman" w:cs="Times New Roman"/>
          <w:sz w:val="24"/>
          <w:szCs w:val="24"/>
        </w:rPr>
      </w:pPr>
      <w:r w:rsidRPr="005D582F">
        <w:rPr>
          <w:rFonts w:ascii="Times New Roman" w:hAnsi="Times New Roman" w:cs="Times New Roman"/>
          <w:sz w:val="24"/>
          <w:szCs w:val="24"/>
        </w:rPr>
        <w:t>Και ενώ τα παραπάνω ζητήματα εξακολουθούν να ταλανίζουν την εκπαιδευτική κοινότητα, η πολιτική ηγεσία του ΥΠΑΙΘ, αντί να επιλύσει τα προβλήματα, κατέθεσε, και πάλι εν μέσω πανδημίας και καραντίνας, νομοσχέδιο για την επαγγελματική εκπαίδευση και κατάρτιση, για το οποίο επίσης αρνείται να ακούσει τις θέσεις και τις προτάσεις της ΟΛΜΕ.</w:t>
      </w:r>
    </w:p>
    <w:p w:rsidR="005D582F" w:rsidRDefault="005D582F" w:rsidP="005D582F">
      <w:pPr>
        <w:spacing w:line="240" w:lineRule="auto"/>
        <w:contextualSpacing/>
        <w:jc w:val="both"/>
        <w:rPr>
          <w:rFonts w:ascii="Times New Roman" w:hAnsi="Times New Roman" w:cs="Times New Roman"/>
          <w:sz w:val="24"/>
          <w:szCs w:val="24"/>
        </w:rPr>
      </w:pPr>
    </w:p>
    <w:p w:rsidR="005D582F" w:rsidRDefault="005D582F" w:rsidP="005D582F">
      <w:pPr>
        <w:spacing w:line="240" w:lineRule="auto"/>
        <w:contextualSpacing/>
        <w:jc w:val="both"/>
        <w:rPr>
          <w:rFonts w:ascii="Times New Roman" w:hAnsi="Times New Roman" w:cs="Times New Roman"/>
          <w:sz w:val="24"/>
          <w:szCs w:val="24"/>
        </w:rPr>
      </w:pPr>
    </w:p>
    <w:p w:rsidR="005D582F" w:rsidRDefault="005D582F" w:rsidP="005D582F">
      <w:pPr>
        <w:spacing w:line="240" w:lineRule="auto"/>
        <w:contextualSpacing/>
        <w:jc w:val="both"/>
        <w:rPr>
          <w:rFonts w:ascii="Times New Roman" w:hAnsi="Times New Roman" w:cs="Times New Roman"/>
          <w:sz w:val="24"/>
          <w:szCs w:val="24"/>
        </w:rPr>
      </w:pPr>
    </w:p>
    <w:p w:rsidR="005D582F" w:rsidRPr="005D582F" w:rsidRDefault="005D582F" w:rsidP="005D582F">
      <w:pPr>
        <w:spacing w:line="240" w:lineRule="auto"/>
        <w:contextualSpacing/>
        <w:jc w:val="both"/>
        <w:rPr>
          <w:rFonts w:ascii="Times New Roman" w:hAnsi="Times New Roman" w:cs="Times New Roman"/>
          <w:sz w:val="24"/>
          <w:szCs w:val="24"/>
        </w:rPr>
      </w:pPr>
    </w:p>
    <w:p w:rsidR="005D582F" w:rsidRPr="005D582F" w:rsidRDefault="005D582F" w:rsidP="005D582F">
      <w:pPr>
        <w:spacing w:line="240" w:lineRule="auto"/>
        <w:contextualSpacing/>
        <w:jc w:val="center"/>
        <w:rPr>
          <w:rFonts w:ascii="Times New Roman" w:hAnsi="Times New Roman" w:cs="Times New Roman"/>
          <w:sz w:val="24"/>
          <w:szCs w:val="24"/>
        </w:rPr>
      </w:pPr>
      <w:r w:rsidRPr="005D582F">
        <w:rPr>
          <w:rFonts w:ascii="Times New Roman" w:hAnsi="Times New Roman" w:cs="Times New Roman"/>
          <w:noProof/>
          <w:sz w:val="24"/>
          <w:szCs w:val="24"/>
          <w:lang w:eastAsia="el-GR"/>
        </w:rPr>
        <w:drawing>
          <wp:inline distT="0" distB="0" distL="0" distR="0">
            <wp:extent cx="4012483" cy="132532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ΝΕΑ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1506" cy="1331607"/>
                    </a:xfrm>
                    <a:prstGeom prst="rect">
                      <a:avLst/>
                    </a:prstGeom>
                  </pic:spPr>
                </pic:pic>
              </a:graphicData>
            </a:graphic>
          </wp:inline>
        </w:drawing>
      </w:r>
    </w:p>
    <w:sectPr w:rsidR="005D582F" w:rsidRPr="005D582F" w:rsidSect="00C66F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4D"/>
    <w:rsid w:val="00425ABC"/>
    <w:rsid w:val="005D582F"/>
    <w:rsid w:val="0088414D"/>
    <w:rsid w:val="009255E9"/>
    <w:rsid w:val="00C66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C7C02-1F97-4F43-ADF2-DF06A57F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D5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ol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1414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OLME</cp:lastModifiedBy>
  <cp:revision>2</cp:revision>
  <cp:lastPrinted>2020-12-03T12:51:00Z</cp:lastPrinted>
  <dcterms:created xsi:type="dcterms:W3CDTF">2020-12-03T15:08:00Z</dcterms:created>
  <dcterms:modified xsi:type="dcterms:W3CDTF">2020-12-03T15:08:00Z</dcterms:modified>
</cp:coreProperties>
</file>